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Alex: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Phone: 315-559-6479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Email: ajk6045@rit.edu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James: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Phone - 603-913-4944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Email: jtf8647@rit.edu</w:t>
        <w:tab/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Jake:</w:t>
        <w:tab/>
        <w:t xml:space="preserve">860-575-0416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  <w:t xml:space="preserve">jxs1073@rit.edu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